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ABA7" w14:textId="7E7B636F" w:rsidR="00B82C4A" w:rsidRPr="00FF4AB9" w:rsidRDefault="00FF4AB9" w:rsidP="00FF4AB9">
      <w:pPr>
        <w:jc w:val="center"/>
        <w:rPr>
          <w:rFonts w:cstheme="minorHAnsi"/>
          <w:sz w:val="36"/>
          <w:szCs w:val="36"/>
        </w:rPr>
      </w:pPr>
      <w:r w:rsidRPr="00FF4AB9">
        <w:rPr>
          <w:rFonts w:cstheme="minorHAnsi"/>
          <w:sz w:val="36"/>
          <w:szCs w:val="36"/>
        </w:rPr>
        <w:t>Top 10 Rising 5</w:t>
      </w:r>
      <w:r w:rsidRPr="00FF4AB9">
        <w:rPr>
          <w:rFonts w:cstheme="minorHAnsi"/>
          <w:sz w:val="36"/>
          <w:szCs w:val="36"/>
          <w:vertAlign w:val="superscript"/>
        </w:rPr>
        <w:t>th</w:t>
      </w:r>
      <w:r w:rsidRPr="00FF4AB9">
        <w:rPr>
          <w:rFonts w:cstheme="minorHAnsi"/>
          <w:sz w:val="36"/>
          <w:szCs w:val="36"/>
        </w:rPr>
        <w:t xml:space="preserve"> Grade Skills</w:t>
      </w:r>
    </w:p>
    <w:p w14:paraId="1C437914" w14:textId="675B062E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 xml:space="preserve">Math: </w:t>
      </w:r>
    </w:p>
    <w:p w14:paraId="6388A50B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Problem Solving—multi step, what operations are needed, prove answer, constructed response</w:t>
      </w:r>
    </w:p>
    <w:p w14:paraId="0C307A5B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Basic multiplication facts—automaticity rather than using strategies</w:t>
      </w:r>
    </w:p>
    <w:p w14:paraId="3AD2A2FE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What is a fraction</w:t>
      </w:r>
    </w:p>
    <w:p w14:paraId="3DC3AB03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Really understand place value –</w:t>
      </w:r>
    </w:p>
    <w:p w14:paraId="16846989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Spiral review within the Zearn Lessons</w:t>
      </w:r>
    </w:p>
    <w:p w14:paraId="70D15F45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ELA:</w:t>
      </w:r>
    </w:p>
    <w:p w14:paraId="2B40C43E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Find the main idea of what they are reading – connecting that with a main idea paragraph with supporting details</w:t>
      </w:r>
    </w:p>
    <w:p w14:paraId="6EB540D5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Summarizing</w:t>
      </w:r>
    </w:p>
    <w:p w14:paraId="3A852211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Looking for text evidence</w:t>
      </w:r>
    </w:p>
    <w:p w14:paraId="2078B53A" w14:textId="77777777" w:rsidR="00FF4AB9" w:rsidRPr="00FF4AB9" w:rsidRDefault="00FF4AB9" w:rsidP="00FF4AB9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FF4AB9">
        <w:rPr>
          <w:rFonts w:asciiTheme="minorHAnsi" w:hAnsiTheme="minorHAnsi" w:cstheme="minorHAnsi"/>
          <w:color w:val="000000"/>
          <w:sz w:val="27"/>
          <w:szCs w:val="27"/>
        </w:rPr>
        <w:t>· Determining the author’s opinion and supporting it with evidence</w:t>
      </w:r>
    </w:p>
    <w:p w14:paraId="63AF9939" w14:textId="77777777" w:rsidR="00FF4AB9" w:rsidRDefault="00FF4AB9">
      <w:bookmarkStart w:id="0" w:name="_GoBack"/>
      <w:bookmarkEnd w:id="0"/>
    </w:p>
    <w:sectPr w:rsidR="00FF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B9"/>
    <w:rsid w:val="001C13EF"/>
    <w:rsid w:val="00E802B1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20B2"/>
  <w15:chartTrackingRefBased/>
  <w15:docId w15:val="{59C3FABE-71FB-4C7C-9EC8-FB71C55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1F891-7569-48BA-9DDD-09794DB9B9D0}"/>
</file>

<file path=customXml/itemProps2.xml><?xml version="1.0" encoding="utf-8"?>
<ds:datastoreItem xmlns:ds="http://schemas.openxmlformats.org/officeDocument/2006/customXml" ds:itemID="{5B29B92B-5F02-47CB-B105-D2723FCD5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1B281-EF26-4069-A0C1-E03C6DF44D2A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d1bea57f-f24a-4814-8dfc-e372b91f2504"/>
    <ds:schemaRef ds:uri="http://schemas.openxmlformats.org/package/2006/metadata/core-properties"/>
    <ds:schemaRef ds:uri="1f288448-f477-4024-bfa7-c5da6d31a55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Afrikka Ellison</dc:creator>
  <cp:keywords/>
  <dc:description/>
  <cp:lastModifiedBy>Afrikka Ellison</cp:lastModifiedBy>
  <cp:revision>1</cp:revision>
  <dcterms:created xsi:type="dcterms:W3CDTF">2020-04-24T15:03:00Z</dcterms:created>
  <dcterms:modified xsi:type="dcterms:W3CDTF">2020-04-24T15:04:00Z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